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65313" w:rsidP="00B7505A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Şartnameye göre </w:t>
            </w:r>
            <w:r w:rsidR="00B7505A">
              <w:rPr>
                <w:rFonts w:ascii="Calibri" w:eastAsia="Times New Roman" w:hAnsi="Calibri" w:cs="Times New Roman"/>
                <w:color w:val="000000"/>
                <w:lang w:eastAsia="tr-TR"/>
              </w:rPr>
              <w:t>Kavak İlçesi için Turizm Alanlarının Belirlenmesi ve Fizibilite Raporu Hazırlanması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465313">
        <w:rPr>
          <w:b/>
          <w:bCs/>
          <w:i/>
          <w:color w:val="FF0000"/>
          <w:sz w:val="24"/>
          <w:szCs w:val="24"/>
        </w:rPr>
        <w:t>0</w:t>
      </w:r>
      <w:r w:rsidR="00B7505A">
        <w:rPr>
          <w:b/>
          <w:bCs/>
          <w:i/>
          <w:color w:val="FF0000"/>
          <w:sz w:val="24"/>
          <w:szCs w:val="24"/>
        </w:rPr>
        <w:t>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465313">
        <w:rPr>
          <w:b/>
          <w:bCs/>
          <w:i/>
          <w:color w:val="FF0000"/>
          <w:sz w:val="24"/>
          <w:szCs w:val="24"/>
        </w:rPr>
        <w:t>0</w:t>
      </w:r>
      <w:r w:rsidR="00B7505A">
        <w:rPr>
          <w:b/>
          <w:bCs/>
          <w:i/>
          <w:color w:val="FF0000"/>
          <w:sz w:val="24"/>
          <w:szCs w:val="24"/>
        </w:rPr>
        <w:t>4</w:t>
      </w:r>
      <w:bookmarkStart w:id="0" w:name="_GoBack"/>
      <w:bookmarkEnd w:id="0"/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465313">
        <w:rPr>
          <w:b/>
          <w:bCs/>
          <w:i/>
          <w:color w:val="FF0000"/>
          <w:sz w:val="24"/>
          <w:szCs w:val="24"/>
        </w:rPr>
        <w:t>2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7505A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D7AF5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E2555-770F-4289-B734-94C5F9CD3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57</cp:revision>
  <dcterms:created xsi:type="dcterms:W3CDTF">2015-01-15T13:02:00Z</dcterms:created>
  <dcterms:modified xsi:type="dcterms:W3CDTF">2021-12-15T13:54:00Z</dcterms:modified>
</cp:coreProperties>
</file>